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DBF4AF" w14:textId="5DB2E919" w:rsidR="00031026" w:rsidRPr="00066EDD" w:rsidRDefault="00066EDD" w:rsidP="008D6071">
      <w:pPr>
        <w:spacing w:line="240" w:lineRule="auto"/>
        <w:rPr>
          <w:rFonts w:ascii="Calibri" w:hAnsi="Calibri" w:cs="Calibri"/>
        </w:rPr>
      </w:pPr>
      <w:r w:rsidRPr="00066EDD">
        <w:rPr>
          <w:rFonts w:ascii="Calibri" w:hAnsi="Calibri" w:cs="Calibri"/>
          <w:noProof/>
        </w:rPr>
        <w:drawing>
          <wp:anchor distT="0" distB="0" distL="114300" distR="114300" simplePos="0" relativeHeight="251658240" behindDoc="1" locked="0" layoutInCell="1" allowOverlap="1" wp14:anchorId="44C83404" wp14:editId="58D03C08">
            <wp:simplePos x="0" y="0"/>
            <wp:positionH relativeFrom="column">
              <wp:posOffset>4584718</wp:posOffset>
            </wp:positionH>
            <wp:positionV relativeFrom="paragraph">
              <wp:posOffset>-44016</wp:posOffset>
            </wp:positionV>
            <wp:extent cx="1214788" cy="1030552"/>
            <wp:effectExtent l="0" t="0" r="4445" b="0"/>
            <wp:wrapNone/>
            <wp:docPr id="1655633511" name="Picture 1" descr="United Nations Emblem Logo · Free vector graphic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633511" name="Picture 1655633511" descr="United Nations Emblem Logo · Free vector graphic on Pixabay"/>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1214788" cy="1030552"/>
                    </a:xfrm>
                    <a:prstGeom prst="rect">
                      <a:avLst/>
                    </a:prstGeom>
                  </pic:spPr>
                </pic:pic>
              </a:graphicData>
            </a:graphic>
            <wp14:sizeRelH relativeFrom="page">
              <wp14:pctWidth>0</wp14:pctWidth>
            </wp14:sizeRelH>
            <wp14:sizeRelV relativeFrom="page">
              <wp14:pctHeight>0</wp14:pctHeight>
            </wp14:sizeRelV>
          </wp:anchor>
        </w:drawing>
      </w:r>
      <w:r w:rsidR="00F65FA3" w:rsidRPr="00066EDD">
        <w:rPr>
          <w:rFonts w:ascii="Calibri" w:hAnsi="Calibri" w:cs="Calibri"/>
        </w:rPr>
        <w:t>From the Desk of the Honorable Victoria Boatman</w:t>
      </w:r>
    </w:p>
    <w:p w14:paraId="76A9B523" w14:textId="48CC38FC" w:rsidR="00F65FA3" w:rsidRPr="00066EDD" w:rsidRDefault="00F65FA3" w:rsidP="008D6071">
      <w:pPr>
        <w:spacing w:line="240" w:lineRule="auto"/>
        <w:rPr>
          <w:rFonts w:ascii="Calibri" w:hAnsi="Calibri" w:cs="Calibri"/>
        </w:rPr>
      </w:pPr>
      <w:r w:rsidRPr="00066EDD">
        <w:rPr>
          <w:rFonts w:ascii="Calibri" w:hAnsi="Calibri" w:cs="Calibri"/>
        </w:rPr>
        <w:t>U.S. Ambassador to the UN</w:t>
      </w:r>
    </w:p>
    <w:p w14:paraId="345570DD" w14:textId="3954B4CC" w:rsidR="00F65FA3" w:rsidRPr="00066EDD" w:rsidRDefault="00F65FA3" w:rsidP="008D6071">
      <w:pPr>
        <w:spacing w:line="240" w:lineRule="auto"/>
        <w:rPr>
          <w:rFonts w:ascii="Calibri" w:hAnsi="Calibri" w:cs="Calibri"/>
        </w:rPr>
      </w:pPr>
      <w:r w:rsidRPr="00066EDD">
        <w:rPr>
          <w:rFonts w:ascii="Calibri" w:hAnsi="Calibri" w:cs="Calibri"/>
        </w:rPr>
        <w:t>U.S. Mission to the UN</w:t>
      </w:r>
    </w:p>
    <w:p w14:paraId="3D4C72AE" w14:textId="7189FB23" w:rsidR="00F65FA3" w:rsidRPr="00066EDD" w:rsidRDefault="00D25742" w:rsidP="008D6071">
      <w:pPr>
        <w:spacing w:line="240" w:lineRule="auto"/>
        <w:rPr>
          <w:rFonts w:ascii="Calibri" w:hAnsi="Calibri" w:cs="Calibri"/>
        </w:rPr>
      </w:pPr>
      <w:r>
        <w:rPr>
          <w:rFonts w:ascii="Calibri" w:hAnsi="Calibri" w:cs="Calibri"/>
        </w:rPr>
        <w:t>Reports to: President of the United States</w:t>
      </w:r>
    </w:p>
    <w:p w14:paraId="287FA836" w14:textId="2A136E13" w:rsidR="008D6071" w:rsidRPr="008D6071" w:rsidRDefault="008D6071" w:rsidP="008D6071">
      <w:pPr>
        <w:spacing w:line="276" w:lineRule="auto"/>
        <w:jc w:val="center"/>
        <w:rPr>
          <w:rFonts w:ascii="Calibri" w:hAnsi="Calibri" w:cs="Calibri"/>
          <w:b/>
          <w:bCs/>
        </w:rPr>
      </w:pPr>
      <w:r>
        <w:rPr>
          <w:rFonts w:ascii="Calibri" w:hAnsi="Calibri" w:cs="Calibri"/>
          <w:b/>
          <w:bCs/>
        </w:rPr>
        <w:t>UNITED STATES MISSION TO THE UNITED NATIONS</w:t>
      </w:r>
    </w:p>
    <w:p w14:paraId="67348C32" w14:textId="21DCC95C" w:rsidR="00F65FA3" w:rsidRPr="00066EDD" w:rsidRDefault="00F65FA3" w:rsidP="00066EDD">
      <w:pPr>
        <w:ind w:firstLine="720"/>
        <w:rPr>
          <w:rFonts w:ascii="Calibri" w:hAnsi="Calibri" w:cs="Calibri"/>
        </w:rPr>
      </w:pPr>
      <w:r w:rsidRPr="00066EDD">
        <w:rPr>
          <w:rFonts w:ascii="Calibri" w:hAnsi="Calibri" w:cs="Calibri"/>
        </w:rPr>
        <w:t>As United States Ambassador to the United Nat</w:t>
      </w:r>
      <w:r w:rsidR="00DE274D" w:rsidRPr="00066EDD">
        <w:rPr>
          <w:rFonts w:ascii="Calibri" w:hAnsi="Calibri" w:cs="Calibri"/>
        </w:rPr>
        <w:t>i</w:t>
      </w:r>
      <w:r w:rsidRPr="00066EDD">
        <w:rPr>
          <w:rFonts w:ascii="Calibri" w:hAnsi="Calibri" w:cs="Calibri"/>
        </w:rPr>
        <w:t>ons, I believe diplomatic engagement should remain the foundation of American fore</w:t>
      </w:r>
      <w:r w:rsidR="00DE274D" w:rsidRPr="00066EDD">
        <w:rPr>
          <w:rFonts w:ascii="Calibri" w:hAnsi="Calibri" w:cs="Calibri"/>
        </w:rPr>
        <w:t>ig</w:t>
      </w:r>
      <w:r w:rsidRPr="00066EDD">
        <w:rPr>
          <w:rFonts w:ascii="Calibri" w:hAnsi="Calibri" w:cs="Calibri"/>
        </w:rPr>
        <w:t xml:space="preserve">n policy, </w:t>
      </w:r>
      <w:r w:rsidR="00066EDD" w:rsidRPr="00066EDD">
        <w:rPr>
          <w:rFonts w:ascii="Calibri" w:hAnsi="Calibri" w:cs="Calibri"/>
        </w:rPr>
        <w:t>especial</w:t>
      </w:r>
      <w:r w:rsidRPr="00066EDD">
        <w:rPr>
          <w:rFonts w:ascii="Calibri" w:hAnsi="Calibri" w:cs="Calibri"/>
        </w:rPr>
        <w:t xml:space="preserve">ly as growing tensions among major powers </w:t>
      </w:r>
      <w:r w:rsidR="00066EDD" w:rsidRPr="00066EDD">
        <w:rPr>
          <w:rFonts w:ascii="Calibri" w:hAnsi="Calibri" w:cs="Calibri"/>
        </w:rPr>
        <w:t>heighten</w:t>
      </w:r>
      <w:r w:rsidRPr="00066EDD">
        <w:rPr>
          <w:rFonts w:ascii="Calibri" w:hAnsi="Calibri" w:cs="Calibri"/>
        </w:rPr>
        <w:t xml:space="preserve"> the risk of military confrontation.</w:t>
      </w:r>
      <w:r w:rsidR="00DE274D" w:rsidRPr="00066EDD">
        <w:rPr>
          <w:rFonts w:ascii="Calibri" w:hAnsi="Calibri" w:cs="Calibri"/>
        </w:rPr>
        <w:t xml:space="preserve"> A moderate approach </w:t>
      </w:r>
      <w:r w:rsidR="00DE274D" w:rsidRPr="00066EDD">
        <w:rPr>
          <w:rFonts w:ascii="Calibri" w:hAnsi="Calibri" w:cs="Calibri"/>
          <w:kern w:val="0"/>
          <w14:ligatures w14:val="none"/>
        </w:rPr>
        <w:t xml:space="preserve">that prioritizes diplomacy, economic measures, and international cooperation </w:t>
      </w:r>
      <w:r w:rsidR="00066EDD" w:rsidRPr="00066EDD">
        <w:rPr>
          <w:rFonts w:ascii="Calibri" w:hAnsi="Calibri" w:cs="Calibri"/>
          <w:kern w:val="0"/>
          <w14:ligatures w14:val="none"/>
        </w:rPr>
        <w:t>enable</w:t>
      </w:r>
      <w:r w:rsidR="00DE274D" w:rsidRPr="00066EDD">
        <w:rPr>
          <w:rFonts w:ascii="Calibri" w:hAnsi="Calibri" w:cs="Calibri"/>
          <w:kern w:val="0"/>
          <w14:ligatures w14:val="none"/>
        </w:rPr>
        <w:t>s the United States to address security concerns without immediately resorting</w:t>
      </w:r>
      <w:r w:rsidR="00DE274D" w:rsidRPr="00066EDD">
        <w:rPr>
          <w:rFonts w:ascii="Calibri" w:hAnsi="Calibri" w:cs="Calibri"/>
        </w:rPr>
        <w:t xml:space="preserve"> to military intervention. Strengthening Taiwan’s international relationships through multilateral engagement is a central objective, but these efforts must account for China’s opposition and the potential consequences of escalating tensions. Ultimately, I hope to create opportunities for meaningful cooperation while recognizing that competing national interests may limit what diplomacy can realistically achieve.</w:t>
      </w:r>
    </w:p>
    <w:p w14:paraId="7852B1C4" w14:textId="0699C986" w:rsidR="00DE274D" w:rsidRPr="00066EDD" w:rsidRDefault="00E44F75" w:rsidP="00066EDD">
      <w:pPr>
        <w:ind w:firstLine="360"/>
        <w:rPr>
          <w:rFonts w:ascii="Calibri" w:hAnsi="Calibri" w:cs="Calibri"/>
          <w:kern w:val="0"/>
          <w14:ligatures w14:val="none"/>
        </w:rPr>
      </w:pPr>
      <w:r w:rsidRPr="00066EDD">
        <w:rPr>
          <w:rFonts w:ascii="Calibri" w:hAnsi="Calibri" w:cs="Calibri"/>
          <w:kern w:val="0"/>
          <w14:ligatures w14:val="none"/>
        </w:rPr>
        <w:t xml:space="preserve">Representing the United States at the United Nations </w:t>
      </w:r>
      <w:r w:rsidRPr="00066EDD">
        <w:rPr>
          <w:rFonts w:ascii="Calibri" w:hAnsi="Calibri" w:cs="Calibri"/>
          <w:kern w:val="0"/>
          <w14:ligatures w14:val="none"/>
        </w:rPr>
        <w:t>entail</w:t>
      </w:r>
      <w:r w:rsidRPr="00066EDD">
        <w:rPr>
          <w:rFonts w:ascii="Calibri" w:hAnsi="Calibri" w:cs="Calibri"/>
          <w:kern w:val="0"/>
          <w14:ligatures w14:val="none"/>
        </w:rPr>
        <w:t xml:space="preserve">s communicating the administration’s foreign policy positions, negotiating with member states, and addressing international security concerns. My authority is constrained by presidential directives, UN procedures, and other nations' willingness to cooperate. </w:t>
      </w:r>
      <w:r w:rsidRPr="00066EDD">
        <w:rPr>
          <w:rFonts w:ascii="Calibri" w:hAnsi="Calibri" w:cs="Calibri"/>
          <w:kern w:val="0"/>
          <w14:ligatures w14:val="none"/>
        </w:rPr>
        <w:t xml:space="preserve">Policy development requires coordination with the administration, followed by efforts to secure international support, implement agreed-upon measures, and evaluate their effectiveness. The legacy I hope to leave is one of consistent diplomatic engagement, accountability, and meaningful cooperation among member states, even when competing national interests </w:t>
      </w:r>
      <w:r w:rsidR="00066EDD" w:rsidRPr="00066EDD">
        <w:rPr>
          <w:rFonts w:ascii="Calibri" w:hAnsi="Calibri" w:cs="Calibri"/>
          <w:kern w:val="0"/>
          <w14:ligatures w14:val="none"/>
        </w:rPr>
        <w:t>constrain</w:t>
      </w:r>
      <w:r w:rsidRPr="00066EDD">
        <w:rPr>
          <w:rFonts w:ascii="Calibri" w:hAnsi="Calibri" w:cs="Calibri"/>
          <w:kern w:val="0"/>
          <w14:ligatures w14:val="none"/>
        </w:rPr>
        <w:t xml:space="preserve"> progress.</w:t>
      </w:r>
    </w:p>
    <w:p w14:paraId="3804455D" w14:textId="1880BB8D" w:rsidR="006320C4" w:rsidRPr="00066EDD" w:rsidRDefault="00757CEC" w:rsidP="006320C4">
      <w:pPr>
        <w:pStyle w:val="ListParagraph"/>
        <w:numPr>
          <w:ilvl w:val="0"/>
          <w:numId w:val="1"/>
        </w:numPr>
        <w:rPr>
          <w:rFonts w:ascii="Calibri" w:hAnsi="Calibri" w:cs="Calibri"/>
        </w:rPr>
      </w:pPr>
      <w:r w:rsidRPr="00066EDD">
        <w:rPr>
          <w:rFonts w:ascii="Calibri" w:hAnsi="Calibri" w:cs="Calibri"/>
        </w:rPr>
        <w:t>Advancing</w:t>
      </w:r>
      <w:r w:rsidR="006320C4" w:rsidRPr="00066EDD">
        <w:rPr>
          <w:rFonts w:ascii="Calibri" w:hAnsi="Calibri" w:cs="Calibri"/>
        </w:rPr>
        <w:t xml:space="preserve"> Taiwan’s International Participation</w:t>
      </w:r>
      <w:r w:rsidRPr="00066EDD">
        <w:rPr>
          <w:rFonts w:ascii="Calibri" w:hAnsi="Calibri" w:cs="Calibri"/>
        </w:rPr>
        <w:t>:</w:t>
      </w:r>
    </w:p>
    <w:p w14:paraId="0801B0F5" w14:textId="79E0C69B" w:rsidR="006320C4" w:rsidRPr="00066EDD" w:rsidRDefault="006320C4" w:rsidP="006320C4">
      <w:pPr>
        <w:pStyle w:val="ListParagraph"/>
        <w:rPr>
          <w:rFonts w:ascii="Calibri" w:hAnsi="Calibri" w:cs="Calibri"/>
        </w:rPr>
      </w:pPr>
      <w:r w:rsidRPr="00066EDD">
        <w:rPr>
          <w:rFonts w:ascii="Calibri" w:hAnsi="Calibri" w:cs="Calibri"/>
        </w:rPr>
        <w:t xml:space="preserve">The United States should encourage greater international engagement with Taiwan through diplomatic partnerships and meaningful participation in international organizations. Building broader support for Taiwan’s contributions to global cooperation can establish a stronger foundation for future diplomatic recognition without </w:t>
      </w:r>
      <w:r w:rsidR="00066EDD" w:rsidRPr="00066EDD">
        <w:rPr>
          <w:rFonts w:ascii="Calibri" w:hAnsi="Calibri" w:cs="Calibri"/>
        </w:rPr>
        <w:t>needless</w:t>
      </w:r>
      <w:r w:rsidRPr="00066EDD">
        <w:rPr>
          <w:rFonts w:ascii="Calibri" w:hAnsi="Calibri" w:cs="Calibri"/>
        </w:rPr>
        <w:t>ly escalating tensions with China.</w:t>
      </w:r>
    </w:p>
    <w:p w14:paraId="6033074A" w14:textId="06D13B1F" w:rsidR="00757CEC" w:rsidRPr="00066EDD" w:rsidRDefault="00757CEC" w:rsidP="00757CEC">
      <w:pPr>
        <w:pStyle w:val="ListParagraph"/>
        <w:numPr>
          <w:ilvl w:val="0"/>
          <w:numId w:val="1"/>
        </w:numPr>
        <w:rPr>
          <w:rFonts w:ascii="Calibri" w:hAnsi="Calibri" w:cs="Calibri"/>
        </w:rPr>
      </w:pPr>
      <w:r w:rsidRPr="00066EDD">
        <w:rPr>
          <w:rFonts w:ascii="Calibri" w:hAnsi="Calibri" w:cs="Calibri"/>
        </w:rPr>
        <w:t>Preventing Military Escalation in the Taiwan Strait</w:t>
      </w:r>
      <w:r w:rsidR="00066EDD" w:rsidRPr="00066EDD">
        <w:rPr>
          <w:rFonts w:ascii="Calibri" w:hAnsi="Calibri" w:cs="Calibri"/>
        </w:rPr>
        <w:t>:</w:t>
      </w:r>
    </w:p>
    <w:p w14:paraId="6643E724" w14:textId="0D974EA7" w:rsidR="00757CEC" w:rsidRPr="00066EDD" w:rsidRDefault="00757CEC" w:rsidP="00757CEC">
      <w:pPr>
        <w:pStyle w:val="ListParagraph"/>
        <w:rPr>
          <w:rFonts w:ascii="Calibri" w:hAnsi="Calibri" w:cs="Calibri"/>
        </w:rPr>
      </w:pPr>
      <w:r w:rsidRPr="00066EDD">
        <w:rPr>
          <w:rFonts w:ascii="Calibri" w:hAnsi="Calibri" w:cs="Calibri"/>
        </w:rPr>
        <w:t>Rising tensions ac</w:t>
      </w:r>
      <w:r w:rsidR="00B01971" w:rsidRPr="00066EDD">
        <w:rPr>
          <w:rFonts w:ascii="Calibri" w:hAnsi="Calibri" w:cs="Calibri"/>
        </w:rPr>
        <w:t>r</w:t>
      </w:r>
      <w:r w:rsidRPr="00066EDD">
        <w:rPr>
          <w:rFonts w:ascii="Calibri" w:hAnsi="Calibri" w:cs="Calibri"/>
        </w:rPr>
        <w:t xml:space="preserve">oss the Taiwan Strait threaten regional stability and </w:t>
      </w:r>
      <w:r w:rsidR="00066EDD" w:rsidRPr="00066EDD">
        <w:rPr>
          <w:rFonts w:ascii="Calibri" w:hAnsi="Calibri" w:cs="Calibri"/>
        </w:rPr>
        <w:t>heighten</w:t>
      </w:r>
      <w:r w:rsidRPr="00066EDD">
        <w:rPr>
          <w:rFonts w:ascii="Calibri" w:hAnsi="Calibri" w:cs="Calibri"/>
        </w:rPr>
        <w:t xml:space="preserve"> the </w:t>
      </w:r>
      <w:r w:rsidR="00B01971" w:rsidRPr="00066EDD">
        <w:rPr>
          <w:rFonts w:ascii="Calibri" w:hAnsi="Calibri" w:cs="Calibri"/>
        </w:rPr>
        <w:t xml:space="preserve">risk of military conflict. I will work with UN member states to </w:t>
      </w:r>
      <w:r w:rsidR="00066EDD" w:rsidRPr="00066EDD">
        <w:rPr>
          <w:rFonts w:ascii="Calibri" w:hAnsi="Calibri" w:cs="Calibri"/>
        </w:rPr>
        <w:t>promot</w:t>
      </w:r>
      <w:r w:rsidR="00B01971" w:rsidRPr="00066EDD">
        <w:rPr>
          <w:rFonts w:ascii="Calibri" w:hAnsi="Calibri" w:cs="Calibri"/>
        </w:rPr>
        <w:t>e restraint, maintain diplomatic communication, and discourage actions that could provoke confrontation.</w:t>
      </w:r>
    </w:p>
    <w:p w14:paraId="1254A7D5" w14:textId="0C322073" w:rsidR="00B01971" w:rsidRPr="00066EDD" w:rsidRDefault="00B01971" w:rsidP="00B01971">
      <w:pPr>
        <w:pStyle w:val="ListParagraph"/>
        <w:numPr>
          <w:ilvl w:val="0"/>
          <w:numId w:val="1"/>
        </w:numPr>
        <w:rPr>
          <w:rFonts w:ascii="Calibri" w:hAnsi="Calibri" w:cs="Calibri"/>
        </w:rPr>
      </w:pPr>
      <w:r w:rsidRPr="00066EDD">
        <w:rPr>
          <w:rFonts w:ascii="Calibri" w:hAnsi="Calibri" w:cs="Calibri"/>
        </w:rPr>
        <w:t>Enhancing International Security Cooperation:</w:t>
      </w:r>
    </w:p>
    <w:p w14:paraId="6C173ED7" w14:textId="59011DF5" w:rsidR="001C61E5" w:rsidRPr="00066EDD" w:rsidRDefault="00B01971" w:rsidP="001C61E5">
      <w:pPr>
        <w:pStyle w:val="ListParagraph"/>
        <w:rPr>
          <w:rFonts w:ascii="Calibri" w:hAnsi="Calibri" w:cs="Calibri"/>
        </w:rPr>
      </w:pPr>
      <w:r w:rsidRPr="00066EDD">
        <w:rPr>
          <w:rFonts w:ascii="Calibri" w:hAnsi="Calibri" w:cs="Calibri"/>
        </w:rPr>
        <w:t xml:space="preserve">Existing security partnerships must be reinforced to ensure an effective </w:t>
      </w:r>
      <w:r w:rsidR="001C61E5" w:rsidRPr="00066EDD">
        <w:rPr>
          <w:rFonts w:ascii="Calibri" w:hAnsi="Calibri" w:cs="Calibri"/>
        </w:rPr>
        <w:t xml:space="preserve">response to emerging threats in the Indo-Pacific. Greater coordination on crisis preparedness and </w:t>
      </w:r>
      <w:r w:rsidR="001C61E5" w:rsidRPr="00066EDD">
        <w:rPr>
          <w:rFonts w:ascii="Calibri" w:hAnsi="Calibri" w:cs="Calibri"/>
        </w:rPr>
        <w:lastRenderedPageBreak/>
        <w:t>intelligence sharing with regional allies, particularly Japan and the Philippines, would improve collective readiness.</w:t>
      </w:r>
    </w:p>
    <w:p w14:paraId="323E051F" w14:textId="14B3783D" w:rsidR="001C61E5" w:rsidRPr="00066EDD" w:rsidRDefault="001C61E5" w:rsidP="001C61E5">
      <w:pPr>
        <w:pStyle w:val="ListParagraph"/>
        <w:numPr>
          <w:ilvl w:val="0"/>
          <w:numId w:val="1"/>
        </w:numPr>
        <w:rPr>
          <w:rFonts w:ascii="Calibri" w:hAnsi="Calibri" w:cs="Calibri"/>
        </w:rPr>
      </w:pPr>
      <w:r w:rsidRPr="00066EDD">
        <w:rPr>
          <w:rFonts w:ascii="Calibri" w:hAnsi="Calibri" w:cs="Calibri"/>
        </w:rPr>
        <w:t>Safeguarding Global Trade and Supply Chains:</w:t>
      </w:r>
    </w:p>
    <w:p w14:paraId="7E83A636" w14:textId="523BC4D1" w:rsidR="001C61E5" w:rsidRPr="00066EDD" w:rsidRDefault="001C61E5" w:rsidP="001C61E5">
      <w:pPr>
        <w:pStyle w:val="ListParagraph"/>
        <w:rPr>
          <w:rFonts w:ascii="Calibri" w:hAnsi="Calibri" w:cs="Calibri"/>
        </w:rPr>
      </w:pPr>
      <w:r w:rsidRPr="00066EDD">
        <w:rPr>
          <w:rFonts w:ascii="Calibri" w:hAnsi="Calibri" w:cs="Calibri"/>
        </w:rPr>
        <w:t>A disruption to trade routes or semiconductor production in the I</w:t>
      </w:r>
      <w:r w:rsidR="000930EB" w:rsidRPr="00066EDD">
        <w:rPr>
          <w:rFonts w:ascii="Calibri" w:hAnsi="Calibri" w:cs="Calibri"/>
        </w:rPr>
        <w:t>ndo-Pacific could have serious consequences for economies worldwide. Protecting international commerce requires cooperation with trading partners to identify supply</w:t>
      </w:r>
      <w:r w:rsidR="00066EDD" w:rsidRPr="00066EDD">
        <w:rPr>
          <w:rFonts w:ascii="Calibri" w:hAnsi="Calibri" w:cs="Calibri"/>
        </w:rPr>
        <w:t>-</w:t>
      </w:r>
      <w:r w:rsidR="000930EB" w:rsidRPr="00066EDD">
        <w:rPr>
          <w:rFonts w:ascii="Calibri" w:hAnsi="Calibri" w:cs="Calibri"/>
        </w:rPr>
        <w:t>chain vulnerabilities and develop contingency plans for potential disruptions.</w:t>
      </w:r>
    </w:p>
    <w:p w14:paraId="287503C3" w14:textId="3A3275C1" w:rsidR="000930EB" w:rsidRPr="00066EDD" w:rsidRDefault="000930EB" w:rsidP="000930EB">
      <w:pPr>
        <w:pStyle w:val="ListParagraph"/>
        <w:numPr>
          <w:ilvl w:val="0"/>
          <w:numId w:val="1"/>
        </w:numPr>
        <w:rPr>
          <w:rFonts w:ascii="Calibri" w:hAnsi="Calibri" w:cs="Calibri"/>
        </w:rPr>
      </w:pPr>
      <w:r w:rsidRPr="00066EDD">
        <w:rPr>
          <w:rFonts w:ascii="Calibri" w:hAnsi="Calibri" w:cs="Calibri"/>
        </w:rPr>
        <w:t>Promoting Effective Multilateral Diplomacy:</w:t>
      </w:r>
    </w:p>
    <w:p w14:paraId="4A82398C" w14:textId="079C6B0C" w:rsidR="000930EB" w:rsidRPr="00066EDD" w:rsidRDefault="00066EDD" w:rsidP="000930EB">
      <w:pPr>
        <w:pStyle w:val="ListParagraph"/>
        <w:rPr>
          <w:rFonts w:ascii="Calibri" w:hAnsi="Calibri" w:cs="Calibri"/>
        </w:rPr>
      </w:pPr>
      <w:r w:rsidRPr="00066EDD">
        <w:rPr>
          <w:rFonts w:ascii="Calibri" w:hAnsi="Calibri" w:cs="Calibri"/>
          <w:kern w:val="0"/>
          <w14:ligatures w14:val="none"/>
        </w:rPr>
        <w:t>Disagreements among major powers often constrain the United Nations’ ability to respond effectively to international crises. Building support for achievable resolutions and sustaining constructive negotiations can advance American foreign policy interests while preserving the UN’s role in international security.</w:t>
      </w:r>
    </w:p>
    <w:p w14:paraId="0604C4D4" w14:textId="0FD3C093" w:rsidR="001C61E5" w:rsidRPr="00066EDD" w:rsidRDefault="001C61E5" w:rsidP="001C61E5">
      <w:pPr>
        <w:rPr>
          <w:rFonts w:ascii="Calibri" w:hAnsi="Calibri" w:cs="Calibri"/>
        </w:rPr>
      </w:pPr>
    </w:p>
    <w:sectPr w:rsidR="001C61E5" w:rsidRPr="00066E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C4776C"/>
    <w:multiLevelType w:val="hybridMultilevel"/>
    <w:tmpl w:val="3F088D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240672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FA3"/>
    <w:rsid w:val="00031026"/>
    <w:rsid w:val="00066EDD"/>
    <w:rsid w:val="000930EB"/>
    <w:rsid w:val="0011381D"/>
    <w:rsid w:val="001C61E5"/>
    <w:rsid w:val="006320C4"/>
    <w:rsid w:val="006C5E52"/>
    <w:rsid w:val="00757CEC"/>
    <w:rsid w:val="008D6071"/>
    <w:rsid w:val="00B01971"/>
    <w:rsid w:val="00B24CA2"/>
    <w:rsid w:val="00D25742"/>
    <w:rsid w:val="00DE274D"/>
    <w:rsid w:val="00E44F75"/>
    <w:rsid w:val="00ED1E58"/>
    <w:rsid w:val="00F65FA3"/>
    <w:rsid w:val="00F97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5086A"/>
  <w15:chartTrackingRefBased/>
  <w15:docId w15:val="{005B9E28-6F83-354A-8BD2-2471D4962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F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5F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5F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F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5F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5F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F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F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F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F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5F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F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F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F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F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F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F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FA3"/>
    <w:rPr>
      <w:rFonts w:eastAsiaTheme="majorEastAsia" w:cstheme="majorBidi"/>
      <w:color w:val="272727" w:themeColor="text1" w:themeTint="D8"/>
    </w:rPr>
  </w:style>
  <w:style w:type="paragraph" w:styleId="Title">
    <w:name w:val="Title"/>
    <w:basedOn w:val="Normal"/>
    <w:next w:val="Normal"/>
    <w:link w:val="TitleChar"/>
    <w:uiPriority w:val="10"/>
    <w:qFormat/>
    <w:rsid w:val="00F65F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F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F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F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FA3"/>
    <w:pPr>
      <w:spacing w:before="160"/>
      <w:jc w:val="center"/>
    </w:pPr>
    <w:rPr>
      <w:i/>
      <w:iCs/>
      <w:color w:val="404040" w:themeColor="text1" w:themeTint="BF"/>
    </w:rPr>
  </w:style>
  <w:style w:type="character" w:customStyle="1" w:styleId="QuoteChar">
    <w:name w:val="Quote Char"/>
    <w:basedOn w:val="DefaultParagraphFont"/>
    <w:link w:val="Quote"/>
    <w:uiPriority w:val="29"/>
    <w:rsid w:val="00F65FA3"/>
    <w:rPr>
      <w:i/>
      <w:iCs/>
      <w:color w:val="404040" w:themeColor="text1" w:themeTint="BF"/>
    </w:rPr>
  </w:style>
  <w:style w:type="paragraph" w:styleId="ListParagraph">
    <w:name w:val="List Paragraph"/>
    <w:basedOn w:val="Normal"/>
    <w:uiPriority w:val="34"/>
    <w:qFormat/>
    <w:rsid w:val="00F65FA3"/>
    <w:pPr>
      <w:ind w:left="720"/>
      <w:contextualSpacing/>
    </w:pPr>
  </w:style>
  <w:style w:type="character" w:styleId="IntenseEmphasis">
    <w:name w:val="Intense Emphasis"/>
    <w:basedOn w:val="DefaultParagraphFont"/>
    <w:uiPriority w:val="21"/>
    <w:qFormat/>
    <w:rsid w:val="00F65FA3"/>
    <w:rPr>
      <w:i/>
      <w:iCs/>
      <w:color w:val="0F4761" w:themeColor="accent1" w:themeShade="BF"/>
    </w:rPr>
  </w:style>
  <w:style w:type="paragraph" w:styleId="IntenseQuote">
    <w:name w:val="Intense Quote"/>
    <w:basedOn w:val="Normal"/>
    <w:next w:val="Normal"/>
    <w:link w:val="IntenseQuoteChar"/>
    <w:uiPriority w:val="30"/>
    <w:qFormat/>
    <w:rsid w:val="00F65F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FA3"/>
    <w:rPr>
      <w:i/>
      <w:iCs/>
      <w:color w:val="0F4761" w:themeColor="accent1" w:themeShade="BF"/>
    </w:rPr>
  </w:style>
  <w:style w:type="character" w:styleId="IntenseReference">
    <w:name w:val="Intense Reference"/>
    <w:basedOn w:val="DefaultParagraphFont"/>
    <w:uiPriority w:val="32"/>
    <w:qFormat/>
    <w:rsid w:val="00F65F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ixabay.com/en/united-nations-emblem-logo-symbol-311419/"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521</Words>
  <Characters>2973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 Boatman</dc:creator>
  <cp:keywords/>
  <dc:description/>
  <cp:lastModifiedBy>Tori Boatman</cp:lastModifiedBy>
  <cp:revision>2</cp:revision>
  <dcterms:created xsi:type="dcterms:W3CDTF">2026-11-05T15:37:00Z</dcterms:created>
  <dcterms:modified xsi:type="dcterms:W3CDTF">2026-11-05T15:37:00Z</dcterms:modified>
</cp:coreProperties>
</file>